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45C69">
      <w:pPr>
        <w:spacing w:line="536" w:lineRule="exact"/>
        <w:rPr>
          <w:rFonts w:ascii="Times New Roman" w:hAnsi="Times New Roman" w:eastAsia="方正仿宋简体" w:cs="Times New Roman"/>
          <w:sz w:val="32"/>
          <w:szCs w:val="32"/>
        </w:rPr>
      </w:pPr>
    </w:p>
    <w:p w14:paraId="7F9B8E8B">
      <w:pPr>
        <w:spacing w:line="536" w:lineRule="exact"/>
        <w:jc w:val="center"/>
        <w:rPr>
          <w:rFonts w:hint="eastAsia" w:ascii="方正小标宋简体" w:hAnsi="方正小标宋简体" w:eastAsia="方正小标宋简体"/>
          <w:sz w:val="44"/>
          <w:szCs w:val="44"/>
        </w:rPr>
      </w:pPr>
      <w:r>
        <w:rPr>
          <w:rFonts w:ascii="Times New Roman" w:hAnsi="Times New Roman" w:eastAsia="方正小标宋简体" w:cs="Times New Roman"/>
          <w:w w:val="90"/>
          <w:sz w:val="44"/>
          <w:szCs w:val="44"/>
        </w:rPr>
        <w:t>关于</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sz w:val="44"/>
          <w:szCs w:val="44"/>
        </w:rPr>
        <w:t>达茂旗推进水资源节约集约利用</w:t>
      </w:r>
    </w:p>
    <w:p w14:paraId="74DFAF45">
      <w:pPr>
        <w:spacing w:line="536"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sz w:val="44"/>
          <w:szCs w:val="44"/>
        </w:rPr>
        <w:t>三年攻坚行动</w:t>
      </w:r>
      <w:r>
        <w:rPr>
          <w:rFonts w:hint="eastAsia" w:ascii="方正小标宋简体" w:hAnsi="方正小标宋简体" w:eastAsia="方正小标宋简体"/>
          <w:sz w:val="44"/>
          <w:szCs w:val="44"/>
          <w:lang w:eastAsia="zh-CN"/>
        </w:rPr>
        <w:t>实施</w:t>
      </w:r>
      <w:r>
        <w:rPr>
          <w:rFonts w:hint="eastAsia" w:ascii="方正小标宋简体" w:hAnsi="方正小标宋简体" w:eastAsia="方正小标宋简体"/>
          <w:sz w:val="44"/>
          <w:szCs w:val="44"/>
        </w:rPr>
        <w:t>方案</w:t>
      </w:r>
      <w:r>
        <w:rPr>
          <w:rFonts w:hint="eastAsia" w:ascii="方正小标宋简体" w:hAnsi="方正小标宋简体" w:eastAsia="方正小标宋简体"/>
          <w:sz w:val="44"/>
          <w:szCs w:val="44"/>
          <w:lang w:eastAsia="zh-CN"/>
        </w:rPr>
        <w:t>（</w:t>
      </w:r>
      <w:r>
        <w:rPr>
          <w:rFonts w:hint="eastAsia" w:ascii="方正小标宋简体" w:hAnsi="方正小标宋简体" w:eastAsia="方正小标宋简体"/>
          <w:sz w:val="44"/>
          <w:szCs w:val="44"/>
        </w:rPr>
        <w:t>2023</w:t>
      </w:r>
      <w:r>
        <w:rPr>
          <w:rFonts w:hint="eastAsia" w:ascii="方正小标宋简体" w:hAnsi="方正小标宋简体" w:eastAsia="方正小标宋简体"/>
          <w:sz w:val="44"/>
          <w:szCs w:val="44"/>
          <w:lang w:eastAsia="zh-CN"/>
        </w:rPr>
        <w:t>—</w:t>
      </w:r>
      <w:r>
        <w:rPr>
          <w:rFonts w:hint="eastAsia" w:ascii="方正小标宋简体" w:hAnsi="方正小标宋简体" w:eastAsia="方正小标宋简体"/>
          <w:sz w:val="44"/>
          <w:szCs w:val="44"/>
        </w:rPr>
        <w:t>2025年</w:t>
      </w:r>
      <w:r>
        <w:rPr>
          <w:rFonts w:hint="eastAsia" w:ascii="方正小标宋简体" w:hAnsi="方正小标宋简体" w:eastAsia="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w:t>
      </w:r>
    </w:p>
    <w:p w14:paraId="556B23B9">
      <w:pPr>
        <w:spacing w:line="536"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的起草说明</w:t>
      </w:r>
    </w:p>
    <w:p w14:paraId="7AB42819">
      <w:pPr>
        <w:pStyle w:val="2"/>
      </w:pPr>
    </w:p>
    <w:p w14:paraId="4FF5E81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0000FF"/>
          <w:sz w:val="32"/>
          <w:szCs w:val="32"/>
          <w:lang w:val="en-US" w:eastAsia="zh-CN"/>
        </w:rPr>
      </w:pPr>
      <w:r>
        <w:rPr>
          <w:rFonts w:hint="eastAsia" w:ascii="黑体" w:hAnsi="黑体" w:eastAsia="黑体" w:cs="黑体"/>
          <w:sz w:val="32"/>
          <w:szCs w:val="32"/>
          <w:lang w:val="en-US" w:eastAsia="zh-CN"/>
        </w:rPr>
        <w:t>一、起草背景和过程</w:t>
      </w:r>
    </w:p>
    <w:p w14:paraId="1511F10B">
      <w:pPr>
        <w:spacing w:line="536" w:lineRule="exact"/>
        <w:ind w:firstLine="640" w:firstLineChars="200"/>
        <w:jc w:val="left"/>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pacing w:val="0"/>
          <w:sz w:val="32"/>
          <w:szCs w:val="32"/>
          <w:lang w:val="en-US" w:eastAsia="zh-CN"/>
        </w:rPr>
        <w:t>为</w:t>
      </w:r>
      <w:r>
        <w:rPr>
          <w:rFonts w:hint="default" w:ascii="Times New Roman" w:hAnsi="Times New Roman" w:eastAsia="仿宋_GB2312" w:cs="Times New Roman"/>
          <w:spacing w:val="0"/>
          <w:sz w:val="32"/>
          <w:szCs w:val="32"/>
        </w:rPr>
        <w:t>扎实</w:t>
      </w:r>
      <w:r>
        <w:rPr>
          <w:rFonts w:hint="eastAsia" w:ascii="Times New Roman" w:hAnsi="Times New Roman" w:eastAsia="仿宋_GB2312" w:cs="Times New Roman"/>
          <w:spacing w:val="0"/>
          <w:sz w:val="32"/>
          <w:szCs w:val="32"/>
          <w:lang w:val="en-US" w:eastAsia="zh-CN"/>
        </w:rPr>
        <w:t>推进水资源节约集约利用</w:t>
      </w:r>
      <w:r>
        <w:rPr>
          <w:rFonts w:hint="default"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val="en-US" w:eastAsia="zh-CN"/>
        </w:rPr>
        <w:t>由我局牵头，</w:t>
      </w:r>
      <w:r>
        <w:rPr>
          <w:rFonts w:hint="eastAsia" w:ascii="仿宋_GB2312" w:hAnsi="仿宋_GB2312" w:eastAsia="仿宋_GB2312"/>
          <w:sz w:val="32"/>
          <w:lang w:val="en-US" w:eastAsia="zh-CN"/>
        </w:rPr>
        <w:t>按照</w:t>
      </w:r>
      <w:r>
        <w:rPr>
          <w:rFonts w:hint="eastAsia" w:ascii="仿宋_GB2312" w:hAnsi="仿宋_GB2312" w:eastAsia="仿宋_GB2312"/>
          <w:sz w:val="32"/>
        </w:rPr>
        <w:t>《包头市推进水资源节约集约利用三年攻坚行动方案（2023—2025年）》</w:t>
      </w:r>
      <w:r>
        <w:rPr>
          <w:rFonts w:hint="default" w:ascii="Times New Roman" w:hAnsi="Times New Roman" w:eastAsia="仿宋_GB2312" w:cs="Times New Roman"/>
          <w:spacing w:val="0"/>
          <w:sz w:val="32"/>
          <w:szCs w:val="32"/>
        </w:rPr>
        <w:t>要求，</w:t>
      </w:r>
      <w:r>
        <w:rPr>
          <w:rFonts w:hint="eastAsia" w:ascii="Times New Roman" w:hAnsi="Times New Roman" w:eastAsia="仿宋_GB2312" w:cs="Times New Roman"/>
          <w:spacing w:val="0"/>
          <w:sz w:val="32"/>
          <w:szCs w:val="32"/>
          <w:lang w:val="en-US" w:eastAsia="zh-CN"/>
        </w:rPr>
        <w:t>于2月20日</w:t>
      </w:r>
      <w:r>
        <w:rPr>
          <w:rFonts w:hint="default" w:ascii="Times New Roman" w:hAnsi="Times New Roman" w:eastAsia="仿宋_GB2312" w:cs="Times New Roman"/>
          <w:color w:val="auto"/>
          <w:spacing w:val="0"/>
          <w:w w:val="100"/>
          <w:sz w:val="32"/>
          <w:szCs w:val="32"/>
          <w:lang w:val="en-US" w:eastAsia="zh-CN"/>
        </w:rPr>
        <w:t>启动《方案》起草工作</w:t>
      </w:r>
      <w:r>
        <w:rPr>
          <w:rFonts w:hint="eastAsia" w:ascii="Times New Roman" w:hAnsi="Times New Roman" w:eastAsia="仿宋_GB2312" w:cs="Times New Roman"/>
          <w:color w:val="auto"/>
          <w:spacing w:val="0"/>
          <w:w w:val="100"/>
          <w:sz w:val="32"/>
          <w:szCs w:val="32"/>
          <w:lang w:val="en-US"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收集、整理并研究了我旗水资源</w:t>
      </w:r>
      <w:r>
        <w:rPr>
          <w:rFonts w:hint="eastAsia" w:ascii="仿宋_GB2312" w:hAnsi="仿宋_GB2312" w:eastAsia="仿宋_GB2312"/>
          <w:sz w:val="32"/>
        </w:rPr>
        <w:t>节约集约利用</w:t>
      </w:r>
      <w:r>
        <w:rPr>
          <w:rFonts w:hint="eastAsia" w:ascii="仿宋_GB2312" w:hAnsi="仿宋_GB2312" w:eastAsia="仿宋_GB2312" w:cs="仿宋_GB2312"/>
          <w:sz w:val="32"/>
          <w:szCs w:val="32"/>
          <w:lang w:val="en-US" w:eastAsia="zh-CN"/>
        </w:rPr>
        <w:t>现状；</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借鉴其他旗县的先进经验，深入了解他们各自制定的水资源节约集约利用三年攻坚行动实施方案的经验和实施以来的问题和解决方案；</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借助专业部门的专业力量从制定规范性文件的技术层面提供专业支持。</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进行了多轮讨论和征求意见，形成本《方案》。</w:t>
      </w:r>
      <w:r>
        <w:rPr>
          <w:rFonts w:hint="eastAsia" w:ascii="Times New Roman" w:hAnsi="Times New Roman" w:eastAsia="仿宋_GB2312" w:cs="Times New Roman"/>
          <w:color w:val="auto"/>
          <w:spacing w:val="0"/>
          <w:w w:val="100"/>
          <w:sz w:val="32"/>
          <w:szCs w:val="32"/>
          <w:lang w:val="en-US" w:eastAsia="zh-CN"/>
        </w:rPr>
        <w:t>3</w:t>
      </w:r>
      <w:r>
        <w:rPr>
          <w:rFonts w:hint="default" w:ascii="Times New Roman" w:hAnsi="Times New Roman" w:eastAsia="仿宋_GB2312" w:cs="Times New Roman"/>
          <w:color w:val="auto"/>
          <w:spacing w:val="0"/>
          <w:w w:val="100"/>
          <w:sz w:val="32"/>
          <w:szCs w:val="32"/>
          <w:lang w:val="en-US" w:eastAsia="zh-CN"/>
        </w:rPr>
        <w:t>月</w:t>
      </w:r>
      <w:r>
        <w:rPr>
          <w:rFonts w:hint="eastAsia" w:ascii="Times New Roman" w:hAnsi="Times New Roman" w:eastAsia="仿宋_GB2312" w:cs="Times New Roman"/>
          <w:color w:val="auto"/>
          <w:spacing w:val="0"/>
          <w:w w:val="100"/>
          <w:sz w:val="32"/>
          <w:szCs w:val="32"/>
          <w:lang w:val="en-US" w:eastAsia="zh-CN"/>
        </w:rPr>
        <w:t>2</w:t>
      </w:r>
      <w:r>
        <w:rPr>
          <w:rFonts w:hint="default" w:ascii="Times New Roman" w:hAnsi="Times New Roman" w:eastAsia="仿宋_GB2312" w:cs="Times New Roman"/>
          <w:color w:val="auto"/>
          <w:spacing w:val="0"/>
          <w:w w:val="100"/>
          <w:sz w:val="32"/>
          <w:szCs w:val="32"/>
          <w:lang w:val="en-US" w:eastAsia="zh-CN"/>
        </w:rPr>
        <w:t>日，由</w:t>
      </w:r>
      <w:r>
        <w:rPr>
          <w:rFonts w:hint="eastAsia" w:ascii="Times New Roman" w:hAnsi="Times New Roman" w:eastAsia="仿宋_GB2312" w:cs="Times New Roman"/>
          <w:color w:val="auto"/>
          <w:spacing w:val="0"/>
          <w:w w:val="100"/>
          <w:sz w:val="32"/>
          <w:szCs w:val="32"/>
          <w:lang w:val="en-US" w:eastAsia="zh-CN"/>
        </w:rPr>
        <w:t>孟旗长</w:t>
      </w:r>
      <w:r>
        <w:rPr>
          <w:rFonts w:hint="default" w:ascii="Times New Roman" w:hAnsi="Times New Roman" w:eastAsia="仿宋_GB2312" w:cs="Times New Roman"/>
          <w:color w:val="auto"/>
          <w:spacing w:val="0"/>
          <w:w w:val="100"/>
          <w:sz w:val="32"/>
          <w:szCs w:val="32"/>
          <w:lang w:val="en-US" w:eastAsia="zh-CN"/>
        </w:rPr>
        <w:t>组织召开专题会议，</w:t>
      </w:r>
      <w:r>
        <w:rPr>
          <w:rFonts w:hint="eastAsia" w:ascii="Times New Roman" w:hAnsi="Times New Roman" w:eastAsia="仿宋_GB2312" w:cs="Times New Roman"/>
          <w:color w:val="auto"/>
          <w:spacing w:val="0"/>
          <w:w w:val="100"/>
          <w:sz w:val="32"/>
          <w:szCs w:val="32"/>
          <w:lang w:val="en-US" w:eastAsia="zh-CN"/>
        </w:rPr>
        <w:t>会同</w:t>
      </w:r>
      <w:r>
        <w:rPr>
          <w:rFonts w:hint="default" w:ascii="Times New Roman" w:hAnsi="Times New Roman" w:eastAsia="仿宋_GB2312" w:cs="Times New Roman"/>
          <w:color w:val="auto"/>
          <w:spacing w:val="0"/>
          <w:w w:val="100"/>
          <w:sz w:val="32"/>
          <w:szCs w:val="32"/>
          <w:lang w:val="en-US" w:eastAsia="zh-CN"/>
        </w:rPr>
        <w:t>有关部门再次进行了讨论和征求意见，对《方案》进行了细化和调整。按照会议精神进一步修改完善后，形成了本次会议的送审稿。</w:t>
      </w:r>
    </w:p>
    <w:p w14:paraId="3EF4F25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二、主要内容</w:t>
      </w:r>
    </w:p>
    <w:p w14:paraId="56DAD0C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FF"/>
          <w:sz w:val="32"/>
          <w:szCs w:val="32"/>
          <w:lang w:val="en-US" w:eastAsia="zh-CN"/>
        </w:rPr>
      </w:pPr>
      <w:r>
        <w:rPr>
          <w:rFonts w:hint="default" w:ascii="Times New Roman" w:hAnsi="Times New Roman" w:eastAsia="仿宋_GB2312" w:cs="Times New Roman"/>
          <w:spacing w:val="0"/>
          <w:w w:val="100"/>
          <w:sz w:val="32"/>
          <w:szCs w:val="32"/>
          <w:lang w:val="en-US" w:eastAsia="zh-CN"/>
        </w:rPr>
        <w:t>《方案》分为</w:t>
      </w:r>
      <w:r>
        <w:rPr>
          <w:rFonts w:hint="eastAsia" w:ascii="仿宋_GB2312" w:hAnsi="仿宋_GB2312" w:eastAsia="仿宋_GB2312" w:cs="仿宋_GB2312"/>
          <w:sz w:val="32"/>
          <w:szCs w:val="32"/>
          <w:lang w:val="en-US" w:eastAsia="zh-CN"/>
        </w:rPr>
        <w:t>指导思想</w:t>
      </w:r>
      <w:r>
        <w:rPr>
          <w:rFonts w:hint="default" w:ascii="Times New Roman" w:hAnsi="Times New Roman" w:eastAsia="仿宋_GB2312" w:cs="Times New Roman"/>
          <w:b w:val="0"/>
          <w:bCs w:val="0"/>
          <w:spacing w:val="0"/>
          <w:w w:val="100"/>
          <w:sz w:val="32"/>
          <w:szCs w:val="32"/>
          <w:lang w:val="en-US" w:eastAsia="zh-CN"/>
        </w:rPr>
        <w:t>、</w:t>
      </w:r>
      <w:r>
        <w:rPr>
          <w:rFonts w:hint="eastAsia" w:ascii="仿宋_GB2312" w:hAnsi="仿宋_GB2312" w:eastAsia="仿宋_GB2312" w:cs="仿宋_GB2312"/>
          <w:sz w:val="32"/>
          <w:szCs w:val="32"/>
          <w:lang w:val="en-US" w:eastAsia="zh-CN"/>
        </w:rPr>
        <w:t>工作目标</w:t>
      </w:r>
      <w:r>
        <w:rPr>
          <w:rFonts w:hint="default" w:ascii="Times New Roman" w:hAnsi="Times New Roman" w:eastAsia="仿宋_GB2312" w:cs="Times New Roman"/>
          <w:b w:val="0"/>
          <w:bCs w:val="0"/>
          <w:spacing w:val="0"/>
          <w:w w:val="100"/>
          <w:sz w:val="32"/>
          <w:szCs w:val="32"/>
          <w:lang w:val="en-US" w:eastAsia="zh-CN"/>
        </w:rPr>
        <w:t>、</w:t>
      </w:r>
      <w:r>
        <w:rPr>
          <w:rFonts w:hint="eastAsia" w:ascii="Times New Roman" w:hAnsi="Times New Roman" w:eastAsia="仿宋_GB2312" w:cs="Times New Roman"/>
          <w:b w:val="0"/>
          <w:bCs w:val="0"/>
          <w:spacing w:val="0"/>
          <w:w w:val="100"/>
          <w:sz w:val="32"/>
          <w:szCs w:val="32"/>
          <w:lang w:val="en-US" w:eastAsia="zh-CN"/>
        </w:rPr>
        <w:t>重点任务、</w:t>
      </w:r>
      <w:r>
        <w:rPr>
          <w:rFonts w:hint="default" w:ascii="Times New Roman" w:hAnsi="Times New Roman" w:eastAsia="仿宋_GB2312" w:cs="Times New Roman"/>
          <w:b w:val="0"/>
          <w:bCs w:val="0"/>
          <w:spacing w:val="0"/>
          <w:w w:val="100"/>
          <w:sz w:val="32"/>
          <w:szCs w:val="32"/>
          <w:lang w:val="en-US" w:eastAsia="zh-CN"/>
        </w:rPr>
        <w:t>保障措施</w:t>
      </w:r>
      <w:r>
        <w:rPr>
          <w:rFonts w:hint="eastAsia" w:ascii="Times New Roman" w:hAnsi="Times New Roman" w:eastAsia="仿宋_GB2312" w:cs="Times New Roman"/>
          <w:b w:val="0"/>
          <w:bCs w:val="0"/>
          <w:spacing w:val="0"/>
          <w:w w:val="100"/>
          <w:sz w:val="32"/>
          <w:szCs w:val="32"/>
          <w:lang w:val="en-US" w:eastAsia="zh-CN"/>
        </w:rPr>
        <w:t>4</w:t>
      </w:r>
      <w:r>
        <w:rPr>
          <w:rFonts w:hint="default" w:ascii="Times New Roman" w:hAnsi="Times New Roman" w:eastAsia="仿宋_GB2312" w:cs="Times New Roman"/>
          <w:b w:val="0"/>
          <w:bCs w:val="0"/>
          <w:spacing w:val="0"/>
          <w:w w:val="100"/>
          <w:sz w:val="32"/>
          <w:szCs w:val="32"/>
          <w:lang w:val="en-US" w:eastAsia="zh-CN"/>
        </w:rPr>
        <w:t>个部分。具体为：</w:t>
      </w:r>
    </w:p>
    <w:p w14:paraId="639F3F33">
      <w:pPr>
        <w:numPr>
          <w:ilvl w:val="0"/>
          <w:numId w:val="0"/>
        </w:numPr>
        <w:spacing w:line="536" w:lineRule="exact"/>
        <w:ind w:firstLine="640" w:firstLineChars="200"/>
        <w:jc w:val="left"/>
        <w:rPr>
          <w:rFonts w:hint="eastAsia" w:ascii="仿宋_GB2312" w:hAnsi="仿宋_GB2312" w:eastAsia="仿宋_GB2312"/>
          <w:sz w:val="32"/>
          <w:lang w:eastAsia="zh-CN"/>
        </w:rPr>
      </w:pPr>
      <w:r>
        <w:rPr>
          <w:rFonts w:hint="eastAsia" w:ascii="楷体_GB2312" w:hAnsi="楷体_GB2312" w:eastAsia="楷体_GB2312" w:cs="楷体_GB2312"/>
          <w:sz w:val="32"/>
          <w:szCs w:val="32"/>
          <w:lang w:val="en-US" w:eastAsia="zh-CN"/>
        </w:rPr>
        <w:t>（一）第一部分“指导思想”。</w:t>
      </w:r>
      <w:r>
        <w:rPr>
          <w:rFonts w:hint="eastAsia" w:ascii="仿宋_GB2312" w:hAnsi="仿宋_GB2312" w:eastAsia="仿宋_GB2312"/>
          <w:sz w:val="32"/>
          <w:lang w:eastAsia="zh-CN"/>
        </w:rPr>
        <w:t>坚持</w:t>
      </w:r>
      <w:r>
        <w:rPr>
          <w:rFonts w:hint="eastAsia" w:ascii="仿宋_GB2312" w:hAnsi="仿宋_GB2312" w:eastAsia="仿宋_GB2312"/>
          <w:sz w:val="32"/>
        </w:rPr>
        <w:t>以习近平新时代中国特色社会主义思想为指导，全面贯彻党的二十大精神，深入贯彻习近平生态文明思想</w:t>
      </w:r>
      <w:r>
        <w:rPr>
          <w:rFonts w:hint="eastAsia" w:ascii="仿宋_GB2312" w:hAnsi="仿宋_GB2312" w:eastAsia="仿宋_GB2312"/>
          <w:sz w:val="32"/>
          <w:lang w:eastAsia="zh-CN"/>
        </w:rPr>
        <w:t>，</w:t>
      </w:r>
      <w:r>
        <w:rPr>
          <w:rFonts w:hint="eastAsia" w:ascii="仿宋_GB2312" w:hAnsi="仿宋_GB2312" w:eastAsia="仿宋_GB2312"/>
          <w:sz w:val="32"/>
        </w:rPr>
        <w:t>坚持“节水优先、空间均衡、系统治理、两手发力”治水思路，加强水资源消耗总量和强度双控，统筹用好地表水、地下水、再生水等各类水资源，建立政策有效引导、市场有力倒逼的节约高效用水机制，激发全社会节水内生动力</w:t>
      </w:r>
      <w:r>
        <w:rPr>
          <w:rFonts w:hint="eastAsia" w:ascii="仿宋_GB2312" w:hAnsi="仿宋_GB2312" w:eastAsia="仿宋_GB2312"/>
          <w:sz w:val="32"/>
          <w:lang w:eastAsia="zh-CN"/>
        </w:rPr>
        <w:t>。</w:t>
      </w:r>
      <w:r>
        <w:rPr>
          <w:rFonts w:hint="eastAsia" w:ascii="仿宋_GB2312" w:hAnsi="仿宋_GB2312" w:eastAsia="仿宋_GB2312"/>
          <w:sz w:val="32"/>
        </w:rPr>
        <w:t>坚持全旗一盘棋思想，统一谋划、一体布局，协同推进节水工程、管网建设和相关制度配套，以农业、工业用水等为重点，以再生水等非常规水源开发利用为抓手，深化水权、水价等制度改</w:t>
      </w:r>
      <w:r>
        <w:rPr>
          <w:rFonts w:hint="eastAsia" w:ascii="仿宋_GB2312" w:hAnsi="仿宋_GB2312" w:eastAsia="仿宋_GB2312"/>
          <w:sz w:val="32"/>
          <w:lang w:val="en-US" w:eastAsia="zh-CN"/>
        </w:rPr>
        <w:t>革</w:t>
      </w:r>
      <w:r>
        <w:rPr>
          <w:rFonts w:hint="eastAsia" w:ascii="仿宋_GB2312" w:hAnsi="仿宋_GB2312" w:eastAsia="仿宋_GB2312"/>
          <w:sz w:val="32"/>
        </w:rPr>
        <w:t>，打好深度节水控水攻坚战，为达茂旗</w:t>
      </w:r>
      <w:r>
        <w:rPr>
          <w:rFonts w:hint="eastAsia" w:ascii="仿宋_GB2312" w:hAnsi="仿宋_GB2312" w:eastAsia="仿宋_GB2312"/>
          <w:sz w:val="32"/>
          <w:lang w:eastAsia="zh-CN"/>
        </w:rPr>
        <w:t>经济社会</w:t>
      </w:r>
      <w:r>
        <w:rPr>
          <w:rFonts w:hint="eastAsia" w:ascii="仿宋_GB2312" w:hAnsi="仿宋_GB2312" w:eastAsia="仿宋_GB2312"/>
          <w:sz w:val="32"/>
        </w:rPr>
        <w:t>高质量发展</w:t>
      </w:r>
      <w:r>
        <w:rPr>
          <w:rFonts w:hint="eastAsia" w:ascii="仿宋_GB2312" w:hAnsi="仿宋_GB2312" w:eastAsia="仿宋_GB2312"/>
          <w:sz w:val="32"/>
          <w:lang w:eastAsia="zh-CN"/>
        </w:rPr>
        <w:t>提供坚实的水资源保障。</w:t>
      </w:r>
    </w:p>
    <w:p w14:paraId="0F04498B">
      <w:pPr>
        <w:numPr>
          <w:ilvl w:val="0"/>
          <w:numId w:val="0"/>
        </w:numPr>
        <w:spacing w:line="536" w:lineRule="exact"/>
        <w:ind w:firstLine="640" w:firstLineChars="200"/>
        <w:jc w:val="left"/>
        <w:rPr>
          <w:rFonts w:hint="eastAsia" w:ascii="仿宋_GB2312" w:hAnsi="仿宋_GB2312" w:eastAsia="仿宋_GB2312"/>
          <w:sz w:val="32"/>
          <w:lang w:eastAsia="zh-CN"/>
        </w:rPr>
      </w:pPr>
      <w:r>
        <w:rPr>
          <w:rFonts w:hint="eastAsia" w:ascii="楷体_GB2312" w:hAnsi="楷体_GB2312" w:eastAsia="楷体_GB2312" w:cs="楷体_GB2312"/>
          <w:sz w:val="32"/>
          <w:szCs w:val="32"/>
          <w:lang w:val="en-US" w:eastAsia="zh-CN"/>
        </w:rPr>
        <w:t>（二）第二部分“工作目标”。</w:t>
      </w:r>
      <w:r>
        <w:rPr>
          <w:rFonts w:hint="eastAsia" w:ascii="仿宋_GB2312" w:hAnsi="仿宋_GB2312" w:eastAsia="仿宋_GB2312"/>
          <w:sz w:val="32"/>
        </w:rPr>
        <w:t>力争通过三年努力，</w:t>
      </w:r>
      <w:r>
        <w:rPr>
          <w:rFonts w:hint="eastAsia" w:ascii="仿宋_GB2312" w:hAnsi="仿宋_GB2312" w:eastAsia="仿宋_GB2312"/>
          <w:sz w:val="32"/>
          <w:lang w:eastAsia="zh-CN"/>
        </w:rPr>
        <w:t>健全完善水资源节约集约利用制度保障和技术支撑，推进用水方式由粗放向节约集约转变</w:t>
      </w:r>
      <w:r>
        <w:rPr>
          <w:rFonts w:hint="eastAsia" w:ascii="仿宋_GB2312" w:hAnsi="仿宋_GB2312" w:eastAsia="仿宋_GB2312"/>
          <w:sz w:val="32"/>
        </w:rPr>
        <w:t>各行业节水升级改造</w:t>
      </w:r>
      <w:r>
        <w:rPr>
          <w:rFonts w:hint="eastAsia" w:ascii="仿宋_GB2312" w:hAnsi="仿宋_GB2312" w:eastAsia="仿宋_GB2312"/>
          <w:sz w:val="32"/>
          <w:lang w:eastAsia="zh-CN"/>
        </w:rPr>
        <w:t>落地见效，地表水、</w:t>
      </w:r>
      <w:r>
        <w:rPr>
          <w:rFonts w:hint="eastAsia" w:ascii="仿宋_GB2312" w:hAnsi="仿宋_GB2312" w:eastAsia="仿宋_GB2312"/>
          <w:sz w:val="32"/>
        </w:rPr>
        <w:t>再生水利用率</w:t>
      </w:r>
      <w:r>
        <w:rPr>
          <w:rFonts w:hint="eastAsia" w:ascii="仿宋_GB2312" w:hAnsi="仿宋_GB2312" w:eastAsia="仿宋_GB2312"/>
          <w:sz w:val="32"/>
          <w:lang w:eastAsia="zh-CN"/>
        </w:rPr>
        <w:t>大幅提升</w:t>
      </w:r>
      <w:r>
        <w:rPr>
          <w:rFonts w:hint="eastAsia" w:ascii="仿宋_GB2312" w:hAnsi="仿宋_GB2312" w:eastAsia="仿宋_GB2312"/>
          <w:sz w:val="32"/>
        </w:rPr>
        <w:t>，</w:t>
      </w:r>
      <w:r>
        <w:rPr>
          <w:rFonts w:hint="eastAsia" w:ascii="仿宋_GB2312" w:hAnsi="仿宋_GB2312" w:eastAsia="仿宋_GB2312"/>
          <w:sz w:val="32"/>
          <w:lang w:eastAsia="zh-CN"/>
        </w:rPr>
        <w:t>补齐工业生产用水短板</w:t>
      </w:r>
      <w:r>
        <w:rPr>
          <w:rFonts w:hint="eastAsia" w:ascii="仿宋_GB2312" w:hAnsi="仿宋_GB2312" w:eastAsia="仿宋_GB2312"/>
          <w:sz w:val="32"/>
        </w:rPr>
        <w:t>，</w:t>
      </w:r>
      <w:r>
        <w:rPr>
          <w:rFonts w:hint="eastAsia" w:ascii="仿宋_GB2312" w:hAnsi="仿宋_GB2312" w:eastAsia="仿宋_GB2312"/>
          <w:sz w:val="32"/>
          <w:lang w:eastAsia="zh-CN"/>
        </w:rPr>
        <w:t>积极推进用水权改革，借助包头市在自治区开展水资源节约集约利用改革先行先试政策优势，建立适合达茂旗的水权交易平台，做活水文章，激发全社会节水内生动力，</w:t>
      </w:r>
      <w:r>
        <w:rPr>
          <w:rFonts w:hint="eastAsia" w:ascii="仿宋_GB2312" w:hAnsi="仿宋_GB2312" w:eastAsia="仿宋_GB2312"/>
          <w:sz w:val="32"/>
        </w:rPr>
        <w:t>按照时序进度完成中央第二轮生态环境保护督察和水利部2022年专项检查反馈问题整改</w:t>
      </w:r>
      <w:r>
        <w:rPr>
          <w:rFonts w:hint="eastAsia" w:ascii="仿宋_GB2312" w:hAnsi="仿宋_GB2312" w:eastAsia="仿宋_GB2312"/>
          <w:sz w:val="32"/>
          <w:lang w:eastAsia="zh-CN"/>
        </w:rPr>
        <w:t>。</w:t>
      </w:r>
    </w:p>
    <w:p w14:paraId="612650B2">
      <w:pPr>
        <w:pStyle w:val="9"/>
        <w:rPr>
          <w:rFonts w:hint="eastAsia" w:ascii="仿宋_GB2312" w:hAnsi="仿宋_GB2312" w:eastAsia="仿宋_GB2312" w:cs="仿宋_GB2312"/>
          <w:sz w:val="32"/>
          <w:szCs w:val="32"/>
          <w:lang w:val="en-US" w:eastAsia="zh-CN"/>
        </w:rPr>
      </w:pPr>
      <w:r>
        <w:rPr>
          <w:rFonts w:hint="eastAsia" w:ascii="仿宋_GB2312" w:hAnsi="仿宋_GB2312" w:eastAsia="仿宋_GB2312"/>
          <w:sz w:val="32"/>
          <w:lang w:eastAsia="zh-CN"/>
        </w:rPr>
        <w:t>2023年，启动用水权改革，完成工业、农业等用水权确立和明晰；2024年，完成商业、服务业等用水权确立和明晰，新增再生水供水能力100万立方米以上；</w:t>
      </w:r>
      <w:r>
        <w:rPr>
          <w:rFonts w:hint="eastAsia" w:ascii="仿宋_GB2312" w:hAnsi="仿宋_GB2312" w:eastAsia="仿宋_GB2312"/>
          <w:sz w:val="32"/>
        </w:rPr>
        <w:t>2025年，水资源管理机制</w:t>
      </w:r>
      <w:r>
        <w:rPr>
          <w:rFonts w:hint="eastAsia" w:ascii="仿宋_GB2312" w:hAnsi="仿宋_GB2312" w:eastAsia="仿宋_GB2312"/>
          <w:sz w:val="32"/>
          <w:lang w:eastAsia="zh-CN"/>
        </w:rPr>
        <w:t>基本</w:t>
      </w:r>
      <w:r>
        <w:rPr>
          <w:rFonts w:hint="eastAsia" w:ascii="仿宋_GB2312" w:hAnsi="仿宋_GB2312" w:eastAsia="仿宋_GB2312"/>
          <w:sz w:val="32"/>
        </w:rPr>
        <w:t>健全，技术支撑能力不断增加，</w:t>
      </w:r>
      <w:r>
        <w:rPr>
          <w:rFonts w:hint="eastAsia" w:ascii="仿宋_GB2312" w:hAnsi="仿宋_GB2312" w:eastAsia="仿宋_GB2312"/>
          <w:sz w:val="32"/>
          <w:lang w:eastAsia="zh-CN"/>
        </w:rPr>
        <w:t>探索开展水权交易，新增再生水供水能力1700万立方米以上；</w:t>
      </w:r>
      <w:r>
        <w:rPr>
          <w:rFonts w:hint="eastAsia" w:ascii="仿宋_GB2312" w:hAnsi="仿宋_GB2312" w:eastAsia="仿宋_GB2312"/>
          <w:sz w:val="32"/>
        </w:rPr>
        <w:t>全旗用水总量控制在包头市下达的目标</w:t>
      </w:r>
      <w:r>
        <w:rPr>
          <w:rFonts w:hint="eastAsia" w:ascii="仿宋_GB2312" w:hAnsi="仿宋_GB2312" w:eastAsia="仿宋_GB2312"/>
          <w:color w:val="000000"/>
          <w:sz w:val="32"/>
        </w:rPr>
        <w:t>以内</w:t>
      </w:r>
      <w:r>
        <w:rPr>
          <w:rFonts w:hint="eastAsia" w:ascii="仿宋_GB2312" w:hAnsi="仿宋_GB2312" w:eastAsia="仿宋_GB2312"/>
          <w:sz w:val="32"/>
        </w:rPr>
        <w:t>，万元GDP用水量较2020年降低25</w:t>
      </w:r>
      <w:r>
        <w:rPr>
          <w:rFonts w:hint="eastAsia" w:ascii="仿宋_GB2312" w:hAnsi="仿宋_GB2312" w:eastAsia="仿宋_GB2312"/>
          <w:color w:val="000000"/>
          <w:sz w:val="32"/>
        </w:rPr>
        <w:t>%</w:t>
      </w:r>
      <w:r>
        <w:rPr>
          <w:rFonts w:hint="eastAsia" w:ascii="仿宋_GB2312" w:hAnsi="仿宋_GB2312" w:eastAsia="仿宋_GB2312"/>
          <w:sz w:val="32"/>
        </w:rPr>
        <w:t>，万元工业增加值用水量较2020年降低</w:t>
      </w:r>
      <w:r>
        <w:rPr>
          <w:rFonts w:hint="eastAsia" w:ascii="仿宋_GB2312" w:hAnsi="仿宋_GB2312" w:eastAsia="仿宋_GB2312"/>
          <w:color w:val="000000"/>
          <w:sz w:val="32"/>
        </w:rPr>
        <w:t>32%，</w:t>
      </w:r>
      <w:r>
        <w:rPr>
          <w:rFonts w:hint="eastAsia" w:ascii="仿宋_GB2312" w:hAnsi="仿宋_GB2312" w:eastAsia="仿宋_GB2312"/>
          <w:sz w:val="32"/>
        </w:rPr>
        <w:t>农田灌溉水有效利用系数达到0.76以上</w:t>
      </w:r>
      <w:r>
        <w:rPr>
          <w:rFonts w:hint="eastAsia" w:ascii="仿宋_GB2312" w:hAnsi="仿宋_GB2312" w:eastAsia="仿宋_GB2312"/>
          <w:sz w:val="32"/>
          <w:lang w:eastAsia="zh-CN"/>
        </w:rPr>
        <w:t>。</w:t>
      </w:r>
    </w:p>
    <w:p w14:paraId="07CA9D7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（三）第三部分“重点任务”。共5个方面，18条措施。</w:t>
      </w:r>
    </w:p>
    <w:p w14:paraId="3856BA99">
      <w:pPr>
        <w:keepNext w:val="0"/>
        <w:keepLines w:val="0"/>
        <w:pageBreakBefore w:val="0"/>
        <w:widowControl w:val="0"/>
        <w:kinsoku/>
        <w:wordWrap/>
        <w:overflowPunct/>
        <w:topLinePunct w:val="0"/>
        <w:autoSpaceDE/>
        <w:autoSpaceDN/>
        <w:bidi w:val="0"/>
        <w:adjustRightInd/>
        <w:spacing w:line="570" w:lineRule="exact"/>
        <w:ind w:left="0" w:leftChars="0" w:firstLine="640" w:firstLineChars="200"/>
        <w:textAlignment w:val="auto"/>
        <w:rPr>
          <w:rFonts w:hint="eastAsia" w:ascii="仿宋_GB2312" w:hAnsi="仿宋_GB2312" w:eastAsia="仿宋_GB2312"/>
          <w:color w:val="auto"/>
          <w:sz w:val="32"/>
          <w:lang w:eastAsia="zh-CN"/>
        </w:rPr>
      </w:pPr>
      <w:r>
        <w:rPr>
          <w:rFonts w:hint="eastAsia" w:ascii="Times New Roman" w:hAnsi="Times New Roman" w:eastAsia="仿宋_GB2312" w:cs="Times New Roman"/>
          <w:color w:val="auto"/>
          <w:spacing w:val="0"/>
          <w:kern w:val="2"/>
          <w:sz w:val="32"/>
          <w:szCs w:val="32"/>
          <w:lang w:val="en-US" w:eastAsia="zh-CN" w:bidi="ar-SA"/>
        </w:rPr>
        <w:t>第一个方面为“</w:t>
      </w:r>
      <w:r>
        <w:rPr>
          <w:rFonts w:hint="eastAsia" w:ascii="仿宋_GB2312" w:hAnsi="仿宋_GB2312" w:eastAsia="仿宋_GB2312"/>
          <w:b w:val="0"/>
          <w:sz w:val="32"/>
          <w:lang w:eastAsia="zh-CN"/>
        </w:rPr>
        <w:t>推进用水管理过程节约集约利用水资源</w:t>
      </w:r>
      <w:r>
        <w:rPr>
          <w:rFonts w:hint="eastAsia" w:ascii="仿宋_GB2312" w:hAnsi="仿宋_GB2312" w:eastAsia="仿宋_GB2312"/>
          <w:b w:val="0"/>
          <w:sz w:val="32"/>
          <w:lang w:val="en-US" w:eastAsia="zh-CN"/>
        </w:rPr>
        <w:t>”，</w:t>
      </w:r>
      <w:r>
        <w:rPr>
          <w:rFonts w:hint="eastAsia" w:ascii="Times New Roman" w:hAnsi="Times New Roman" w:eastAsia="仿宋_GB2312" w:cs="Times New Roman"/>
          <w:color w:val="auto"/>
          <w:spacing w:val="0"/>
          <w:kern w:val="2"/>
          <w:sz w:val="32"/>
          <w:szCs w:val="32"/>
          <w:lang w:val="en-US" w:eastAsia="zh-CN" w:bidi="ar-SA"/>
        </w:rPr>
        <w:t>具体措施6项。</w:t>
      </w:r>
      <w:r>
        <w:rPr>
          <w:rFonts w:hint="eastAsia" w:ascii="Times New Roman" w:hAnsi="Times New Roman" w:eastAsia="仿宋_GB2312" w:cs="Times New Roman"/>
          <w:b/>
          <w:bCs/>
          <w:color w:val="auto"/>
          <w:spacing w:val="0"/>
          <w:kern w:val="2"/>
          <w:sz w:val="32"/>
          <w:szCs w:val="32"/>
          <w:lang w:val="en-US" w:eastAsia="zh-CN" w:bidi="ar-SA"/>
        </w:rPr>
        <w:t>一是</w:t>
      </w:r>
      <w:r>
        <w:rPr>
          <w:rFonts w:hint="eastAsia" w:ascii="仿宋_GB2312" w:hAnsi="仿宋_GB2312" w:eastAsia="仿宋_GB2312"/>
          <w:b w:val="0"/>
          <w:sz w:val="32"/>
          <w:lang w:eastAsia="zh-CN"/>
        </w:rPr>
        <w:t>依据包头市下达达茂旗</w:t>
      </w:r>
      <w:r>
        <w:rPr>
          <w:rFonts w:hint="eastAsia" w:ascii="仿宋_GB2312" w:hAnsi="仿宋_GB2312" w:eastAsia="仿宋_GB2312"/>
          <w:color w:val="auto"/>
          <w:sz w:val="32"/>
        </w:rPr>
        <w:t>“十四五”用水总量</w:t>
      </w:r>
      <w:r>
        <w:rPr>
          <w:rStyle w:val="10"/>
          <w:rFonts w:hint="eastAsia" w:ascii="仿宋_GB2312" w:hAnsi="仿宋_GB2312" w:eastAsia="仿宋_GB2312"/>
          <w:b w:val="0"/>
          <w:color w:val="auto"/>
          <w:sz w:val="32"/>
        </w:rPr>
        <w:t>和强度控制目标</w:t>
      </w:r>
      <w:r>
        <w:rPr>
          <w:rFonts w:hint="eastAsia" w:ascii="仿宋_GB2312" w:hAnsi="仿宋_GB2312" w:eastAsia="仿宋_GB2312"/>
          <w:color w:val="auto"/>
          <w:sz w:val="32"/>
        </w:rPr>
        <w:t>，</w:t>
      </w:r>
      <w:r>
        <w:rPr>
          <w:rFonts w:hint="eastAsia" w:ascii="仿宋_GB2312" w:hAnsi="仿宋_GB2312" w:eastAsia="仿宋_GB2312"/>
          <w:color w:val="auto"/>
          <w:sz w:val="32"/>
          <w:lang w:eastAsia="zh-CN"/>
        </w:rPr>
        <w:t>将用水总量指标按用途分解到各行业和用水户</w:t>
      </w:r>
      <w:r>
        <w:rPr>
          <w:rFonts w:hint="eastAsia" w:ascii="Times New Roman" w:hAnsi="Times New Roman" w:eastAsia="仿宋_GB2312" w:cs="Times New Roman"/>
          <w:color w:val="auto"/>
          <w:spacing w:val="0"/>
          <w:kern w:val="2"/>
          <w:sz w:val="32"/>
          <w:szCs w:val="32"/>
          <w:lang w:val="en-US" w:eastAsia="zh-CN" w:bidi="ar-SA"/>
        </w:rPr>
        <w:t>。</w:t>
      </w:r>
      <w:r>
        <w:rPr>
          <w:rFonts w:hint="eastAsia" w:ascii="Times New Roman" w:hAnsi="Times New Roman" w:eastAsia="仿宋_GB2312" w:cs="Times New Roman"/>
          <w:b/>
          <w:bCs/>
          <w:color w:val="auto"/>
          <w:spacing w:val="0"/>
          <w:kern w:val="2"/>
          <w:sz w:val="32"/>
          <w:szCs w:val="32"/>
          <w:lang w:val="en-US" w:eastAsia="zh-CN" w:bidi="ar-SA"/>
        </w:rPr>
        <w:t>二是</w:t>
      </w:r>
      <w:r>
        <w:rPr>
          <w:rFonts w:hint="eastAsia" w:ascii="仿宋_GB2312" w:hAnsi="仿宋_GB2312" w:eastAsia="仿宋_GB2312"/>
          <w:color w:val="auto"/>
          <w:sz w:val="32"/>
          <w:lang w:eastAsia="zh-CN"/>
        </w:rPr>
        <w:t>开展用水权制度改革</w:t>
      </w:r>
      <w:r>
        <w:rPr>
          <w:rFonts w:hint="eastAsia" w:ascii="Times New Roman" w:hAnsi="Times New Roman" w:eastAsia="仿宋_GB2312" w:cs="Times New Roman"/>
          <w:color w:val="auto"/>
          <w:spacing w:val="0"/>
          <w:kern w:val="2"/>
          <w:sz w:val="32"/>
          <w:szCs w:val="32"/>
          <w:lang w:val="en-US" w:eastAsia="zh-CN" w:bidi="ar-SA"/>
        </w:rPr>
        <w:t>。</w:t>
      </w:r>
      <w:r>
        <w:rPr>
          <w:rFonts w:hint="eastAsia" w:ascii="Times New Roman" w:hAnsi="Times New Roman" w:eastAsia="仿宋_GB2312" w:cs="Times New Roman"/>
          <w:b/>
          <w:bCs/>
          <w:color w:val="auto"/>
          <w:spacing w:val="0"/>
          <w:kern w:val="2"/>
          <w:sz w:val="32"/>
          <w:szCs w:val="32"/>
          <w:lang w:val="en-US" w:eastAsia="zh-CN" w:bidi="ar-SA"/>
        </w:rPr>
        <w:t>三是</w:t>
      </w:r>
      <w:r>
        <w:rPr>
          <w:rFonts w:hint="eastAsia" w:ascii="仿宋_GB2312" w:hAnsi="仿宋_GB2312" w:eastAsia="仿宋_GB2312"/>
          <w:b w:val="0"/>
          <w:sz w:val="32"/>
          <w:lang w:eastAsia="zh-CN"/>
        </w:rPr>
        <w:t>依据包头市</w:t>
      </w:r>
      <w:r>
        <w:rPr>
          <w:rStyle w:val="10"/>
          <w:rFonts w:hint="eastAsia" w:ascii="仿宋_GB2312" w:hAnsi="仿宋_GB2312" w:eastAsia="仿宋_GB2312"/>
          <w:b w:val="0"/>
          <w:color w:val="auto"/>
          <w:sz w:val="32"/>
        </w:rPr>
        <w:t>制定的取用水项目水资源论证具体政策和制度</w:t>
      </w:r>
      <w:r>
        <w:rPr>
          <w:rFonts w:hint="eastAsia" w:ascii="Times New Roman" w:hAnsi="Times New Roman" w:eastAsia="仿宋_GB2312" w:cs="Times New Roman"/>
          <w:color w:val="auto"/>
          <w:spacing w:val="0"/>
          <w:kern w:val="2"/>
          <w:sz w:val="32"/>
          <w:szCs w:val="32"/>
          <w:lang w:val="en-US" w:eastAsia="zh-CN" w:bidi="ar-SA"/>
        </w:rPr>
        <w:t>。</w:t>
      </w:r>
      <w:r>
        <w:rPr>
          <w:rFonts w:hint="eastAsia" w:ascii="Times New Roman" w:hAnsi="Times New Roman" w:eastAsia="仿宋_GB2312" w:cs="Times New Roman"/>
          <w:b/>
          <w:bCs/>
          <w:color w:val="auto"/>
          <w:spacing w:val="0"/>
          <w:kern w:val="2"/>
          <w:sz w:val="32"/>
          <w:szCs w:val="32"/>
          <w:lang w:val="en-US" w:eastAsia="zh-CN" w:bidi="ar-SA"/>
        </w:rPr>
        <w:t>四是</w:t>
      </w:r>
      <w:r>
        <w:rPr>
          <w:rStyle w:val="10"/>
          <w:rFonts w:hint="eastAsia" w:ascii="仿宋_GB2312" w:hAnsi="仿宋_GB2312" w:eastAsia="仿宋_GB2312"/>
          <w:b w:val="0"/>
          <w:color w:val="auto"/>
          <w:sz w:val="32"/>
        </w:rPr>
        <w:t>依据达茂旗水资源承载能力，制定符合达茂旗高质量发展的水资源配置方案。</w:t>
      </w:r>
      <w:r>
        <w:rPr>
          <w:rFonts w:hint="eastAsia" w:ascii="Times New Roman" w:hAnsi="Times New Roman" w:eastAsia="仿宋_GB2312" w:cs="Times New Roman"/>
          <w:b/>
          <w:bCs/>
          <w:color w:val="auto"/>
          <w:spacing w:val="0"/>
          <w:kern w:val="2"/>
          <w:sz w:val="32"/>
          <w:szCs w:val="32"/>
          <w:lang w:val="en-US" w:eastAsia="zh-CN" w:bidi="ar-SA"/>
        </w:rPr>
        <w:t>五是</w:t>
      </w:r>
      <w:r>
        <w:rPr>
          <w:rFonts w:hint="eastAsia" w:ascii="仿宋_GB2312" w:hAnsi="仿宋_GB2312" w:eastAsia="仿宋_GB2312"/>
          <w:color w:val="auto"/>
          <w:sz w:val="32"/>
          <w:lang w:eastAsia="zh-CN"/>
        </w:rPr>
        <w:t>完善</w:t>
      </w:r>
      <w:r>
        <w:rPr>
          <w:rFonts w:hint="eastAsia" w:ascii="仿宋_GB2312" w:hAnsi="仿宋_GB2312" w:eastAsia="仿宋_GB2312"/>
          <w:color w:val="auto"/>
          <w:sz w:val="32"/>
        </w:rPr>
        <w:t>用水分级计量监测</w:t>
      </w:r>
      <w:r>
        <w:rPr>
          <w:rFonts w:hint="eastAsia" w:ascii="仿宋_GB2312" w:hAnsi="仿宋_GB2312" w:eastAsia="仿宋_GB2312"/>
          <w:color w:val="auto"/>
          <w:sz w:val="32"/>
          <w:lang w:eastAsia="zh-CN"/>
        </w:rPr>
        <w:t>。</w:t>
      </w:r>
      <w:r>
        <w:rPr>
          <w:rFonts w:hint="eastAsia" w:ascii="Times New Roman" w:hAnsi="Times New Roman" w:eastAsia="仿宋_GB2312" w:cs="Times New Roman"/>
          <w:b/>
          <w:bCs/>
          <w:color w:val="auto"/>
          <w:spacing w:val="0"/>
          <w:kern w:val="2"/>
          <w:sz w:val="32"/>
          <w:szCs w:val="32"/>
          <w:lang w:val="en-US" w:eastAsia="zh-CN" w:bidi="ar-SA"/>
        </w:rPr>
        <w:t>六是</w:t>
      </w:r>
      <w:r>
        <w:rPr>
          <w:rFonts w:hint="eastAsia" w:ascii="仿宋_GB2312" w:hAnsi="仿宋_GB2312" w:eastAsia="仿宋_GB2312"/>
          <w:color w:val="auto"/>
          <w:sz w:val="32"/>
        </w:rPr>
        <w:t>建立执法联动机制，常态化开展联合执法</w:t>
      </w:r>
      <w:r>
        <w:rPr>
          <w:rFonts w:hint="eastAsia" w:ascii="仿宋_GB2312" w:hAnsi="仿宋_GB2312" w:eastAsia="仿宋_GB2312"/>
          <w:color w:val="auto"/>
          <w:sz w:val="32"/>
          <w:lang w:eastAsia="zh-CN"/>
        </w:rPr>
        <w:t>。</w:t>
      </w:r>
    </w:p>
    <w:p w14:paraId="79A7B406">
      <w:pPr>
        <w:keepNext w:val="0"/>
        <w:keepLines w:val="0"/>
        <w:pageBreakBefore w:val="0"/>
        <w:widowControl w:val="0"/>
        <w:kinsoku/>
        <w:wordWrap/>
        <w:overflowPunct/>
        <w:topLinePunct w:val="0"/>
        <w:autoSpaceDE/>
        <w:autoSpaceDN/>
        <w:bidi w:val="0"/>
        <w:adjustRightInd/>
        <w:spacing w:line="570" w:lineRule="exact"/>
        <w:ind w:left="0" w:leftChars="0" w:firstLine="640" w:firstLineChars="200"/>
        <w:textAlignment w:val="auto"/>
        <w:rPr>
          <w:rStyle w:val="10"/>
          <w:rFonts w:hint="eastAsia" w:ascii="仿宋_GB2312" w:hAnsi="仿宋_GB2312" w:eastAsia="仿宋_GB2312" w:cs="Times New Roman"/>
          <w:b w:val="0"/>
          <w:color w:val="auto"/>
          <w:sz w:val="32"/>
          <w:lang w:val="en-US" w:eastAsia="zh-CN"/>
        </w:rPr>
      </w:pPr>
      <w:r>
        <w:rPr>
          <w:rStyle w:val="10"/>
          <w:rFonts w:hint="eastAsia" w:ascii="仿宋_GB2312" w:hAnsi="仿宋_GB2312" w:eastAsia="仿宋_GB2312" w:cs="Times New Roman"/>
          <w:b w:val="0"/>
          <w:color w:val="auto"/>
          <w:sz w:val="32"/>
          <w:lang w:val="en-US" w:eastAsia="zh-CN"/>
        </w:rPr>
        <w:t>第二个方面为“</w:t>
      </w:r>
      <w:r>
        <w:rPr>
          <w:rStyle w:val="10"/>
          <w:rFonts w:hint="eastAsia" w:ascii="仿宋_GB2312" w:hAnsi="仿宋_GB2312" w:eastAsia="仿宋_GB2312" w:cs="Times New Roman"/>
          <w:b w:val="0"/>
          <w:color w:val="auto"/>
          <w:sz w:val="32"/>
          <w:lang w:eastAsia="zh-CN"/>
        </w:rPr>
        <w:t>推进工业节约集约利用水资源</w:t>
      </w:r>
      <w:r>
        <w:rPr>
          <w:rStyle w:val="10"/>
          <w:rFonts w:hint="eastAsia" w:ascii="仿宋_GB2312" w:hAnsi="仿宋_GB2312" w:eastAsia="仿宋_GB2312" w:cs="Times New Roman"/>
          <w:b w:val="0"/>
          <w:color w:val="auto"/>
          <w:sz w:val="32"/>
          <w:lang w:val="en-US" w:eastAsia="zh-CN"/>
        </w:rPr>
        <w:t>”，具体措施3项。</w:t>
      </w:r>
      <w:r>
        <w:rPr>
          <w:rStyle w:val="10"/>
          <w:rFonts w:hint="eastAsia" w:ascii="仿宋_GB2312" w:hAnsi="仿宋_GB2312" w:eastAsia="仿宋_GB2312" w:cs="Times New Roman"/>
          <w:b/>
          <w:bCs/>
          <w:color w:val="auto"/>
          <w:sz w:val="32"/>
          <w:lang w:val="en-US" w:eastAsia="zh-CN"/>
        </w:rPr>
        <w:t>一是</w:t>
      </w:r>
      <w:r>
        <w:rPr>
          <w:rStyle w:val="10"/>
          <w:rFonts w:hint="eastAsia" w:ascii="仿宋_GB2312" w:hAnsi="仿宋_GB2312" w:eastAsia="仿宋_GB2312" w:cs="Times New Roman"/>
          <w:b w:val="0"/>
          <w:color w:val="auto"/>
          <w:sz w:val="32"/>
          <w:lang w:eastAsia="zh-CN"/>
        </w:rPr>
        <w:t>把再生水作为第二水源，加快推进再生水利用设施和配套管网建设。</w:t>
      </w:r>
      <w:r>
        <w:rPr>
          <w:rStyle w:val="10"/>
          <w:rFonts w:hint="eastAsia" w:ascii="仿宋_GB2312" w:hAnsi="仿宋_GB2312" w:eastAsia="仿宋_GB2312" w:cs="Times New Roman"/>
          <w:b/>
          <w:bCs/>
          <w:color w:val="auto"/>
          <w:sz w:val="32"/>
          <w:lang w:val="en-US" w:eastAsia="zh-CN"/>
        </w:rPr>
        <w:t>二是</w:t>
      </w:r>
      <w:r>
        <w:rPr>
          <w:rStyle w:val="10"/>
          <w:rFonts w:hint="eastAsia" w:ascii="仿宋_GB2312" w:hAnsi="仿宋_GB2312" w:eastAsia="仿宋_GB2312" w:cs="Times New Roman"/>
          <w:b w:val="0"/>
          <w:color w:val="auto"/>
          <w:sz w:val="32"/>
          <w:lang w:eastAsia="zh-CN"/>
        </w:rPr>
        <w:t>推进巴润工业园区水循环梯级利用，</w:t>
      </w:r>
      <w:r>
        <w:rPr>
          <w:rStyle w:val="10"/>
          <w:rFonts w:hint="eastAsia" w:ascii="仿宋_GB2312" w:hAnsi="仿宋_GB2312" w:eastAsia="仿宋_GB2312" w:cs="Times New Roman"/>
          <w:b/>
          <w:bCs/>
          <w:color w:val="auto"/>
          <w:sz w:val="32"/>
          <w:lang w:val="en-US" w:eastAsia="zh-CN"/>
        </w:rPr>
        <w:t>三是</w:t>
      </w:r>
      <w:r>
        <w:rPr>
          <w:rStyle w:val="10"/>
          <w:rFonts w:hint="eastAsia" w:ascii="仿宋_GB2312" w:hAnsi="仿宋_GB2312" w:eastAsia="仿宋_GB2312" w:cs="Times New Roman"/>
          <w:b w:val="0"/>
          <w:color w:val="auto"/>
          <w:sz w:val="32"/>
        </w:rPr>
        <w:t>开展工业企业、园区水效达标建设</w:t>
      </w:r>
      <w:r>
        <w:rPr>
          <w:rStyle w:val="10"/>
          <w:rFonts w:hint="eastAsia" w:ascii="仿宋_GB2312" w:hAnsi="仿宋_GB2312" w:eastAsia="仿宋_GB2312" w:cs="Times New Roman"/>
          <w:b w:val="0"/>
          <w:color w:val="auto"/>
          <w:sz w:val="32"/>
          <w:lang w:eastAsia="zh-CN"/>
        </w:rPr>
        <w:t>。</w:t>
      </w:r>
    </w:p>
    <w:p w14:paraId="098AD080">
      <w:pPr>
        <w:keepNext w:val="0"/>
        <w:keepLines w:val="0"/>
        <w:pageBreakBefore w:val="0"/>
        <w:widowControl w:val="0"/>
        <w:kinsoku/>
        <w:wordWrap/>
        <w:overflowPunct/>
        <w:topLinePunct w:val="0"/>
        <w:autoSpaceDE/>
        <w:autoSpaceDN/>
        <w:bidi w:val="0"/>
        <w:adjustRightInd/>
        <w:spacing w:line="570" w:lineRule="exact"/>
        <w:ind w:left="0" w:leftChars="0" w:firstLine="640" w:firstLineChars="200"/>
        <w:textAlignment w:val="auto"/>
        <w:rPr>
          <w:rStyle w:val="10"/>
          <w:rFonts w:hint="default" w:ascii="仿宋_GB2312" w:hAnsi="仿宋_GB2312" w:eastAsia="仿宋_GB2312" w:cs="Times New Roman"/>
          <w:b w:val="0"/>
          <w:color w:val="auto"/>
          <w:sz w:val="32"/>
          <w:lang w:val="en-US" w:eastAsia="zh-CN"/>
        </w:rPr>
      </w:pPr>
      <w:r>
        <w:rPr>
          <w:rStyle w:val="10"/>
          <w:rFonts w:hint="eastAsia" w:ascii="仿宋_GB2312" w:hAnsi="仿宋_GB2312" w:eastAsia="仿宋_GB2312" w:cs="Times New Roman"/>
          <w:b w:val="0"/>
          <w:color w:val="auto"/>
          <w:sz w:val="32"/>
          <w:lang w:val="en-US" w:eastAsia="zh-CN"/>
        </w:rPr>
        <w:t>第三个方面“</w:t>
      </w:r>
      <w:r>
        <w:rPr>
          <w:rStyle w:val="10"/>
          <w:rFonts w:hint="eastAsia" w:ascii="仿宋_GB2312" w:hAnsi="仿宋_GB2312" w:eastAsia="仿宋_GB2312" w:cs="Times New Roman"/>
          <w:b w:val="0"/>
          <w:color w:val="auto"/>
          <w:sz w:val="32"/>
          <w:lang w:eastAsia="zh-CN"/>
        </w:rPr>
        <w:t>推进农业节约集约利用水资源</w:t>
      </w:r>
      <w:r>
        <w:rPr>
          <w:rStyle w:val="10"/>
          <w:rFonts w:hint="eastAsia" w:ascii="仿宋_GB2312" w:hAnsi="仿宋_GB2312" w:eastAsia="仿宋_GB2312" w:cs="Times New Roman"/>
          <w:b w:val="0"/>
          <w:color w:val="auto"/>
          <w:sz w:val="32"/>
          <w:lang w:val="en-US" w:eastAsia="zh-CN"/>
        </w:rPr>
        <w:t>”，具体措施4项。</w:t>
      </w:r>
      <w:r>
        <w:rPr>
          <w:rStyle w:val="10"/>
          <w:rFonts w:hint="eastAsia" w:ascii="仿宋_GB2312" w:hAnsi="仿宋_GB2312" w:eastAsia="仿宋_GB2312" w:cs="Times New Roman"/>
          <w:b/>
          <w:bCs/>
          <w:color w:val="auto"/>
          <w:sz w:val="32"/>
          <w:lang w:val="en-US" w:eastAsia="zh-CN"/>
        </w:rPr>
        <w:t>一是</w:t>
      </w:r>
      <w:r>
        <w:rPr>
          <w:rStyle w:val="10"/>
          <w:rFonts w:hint="eastAsia" w:ascii="仿宋_GB2312" w:hAnsi="仿宋_GB2312" w:eastAsia="仿宋_GB2312" w:cs="Times New Roman"/>
          <w:b w:val="0"/>
          <w:color w:val="auto"/>
          <w:sz w:val="32"/>
          <w:lang w:eastAsia="zh-CN"/>
        </w:rPr>
        <w:t>严格控制</w:t>
      </w:r>
      <w:r>
        <w:rPr>
          <w:rStyle w:val="10"/>
          <w:rFonts w:hint="eastAsia" w:ascii="仿宋_GB2312" w:hAnsi="仿宋_GB2312" w:eastAsia="仿宋_GB2312" w:cs="Times New Roman"/>
          <w:b w:val="0"/>
          <w:color w:val="auto"/>
          <w:sz w:val="32"/>
        </w:rPr>
        <w:t>新增</w:t>
      </w:r>
      <w:r>
        <w:rPr>
          <w:rStyle w:val="10"/>
          <w:rFonts w:hint="eastAsia" w:ascii="仿宋_GB2312" w:hAnsi="仿宋_GB2312" w:eastAsia="仿宋_GB2312" w:cs="Times New Roman"/>
          <w:b w:val="0"/>
          <w:color w:val="auto"/>
          <w:sz w:val="32"/>
          <w:lang w:eastAsia="zh-CN"/>
        </w:rPr>
        <w:t>农业灌溉</w:t>
      </w:r>
      <w:r>
        <w:rPr>
          <w:rStyle w:val="10"/>
          <w:rFonts w:hint="eastAsia" w:ascii="仿宋_GB2312" w:hAnsi="仿宋_GB2312" w:eastAsia="仿宋_GB2312" w:cs="Times New Roman"/>
          <w:b w:val="0"/>
          <w:color w:val="auto"/>
          <w:sz w:val="32"/>
        </w:rPr>
        <w:t>面积、用水量和灌溉机电井</w:t>
      </w:r>
      <w:r>
        <w:rPr>
          <w:rStyle w:val="10"/>
          <w:rFonts w:hint="eastAsia" w:ascii="仿宋_GB2312" w:hAnsi="仿宋_GB2312" w:eastAsia="仿宋_GB2312" w:cs="Times New Roman"/>
          <w:b w:val="0"/>
          <w:color w:val="auto"/>
          <w:sz w:val="32"/>
          <w:lang w:eastAsia="zh-CN"/>
        </w:rPr>
        <w:t>。</w:t>
      </w:r>
      <w:r>
        <w:rPr>
          <w:rStyle w:val="10"/>
          <w:rFonts w:hint="eastAsia" w:ascii="仿宋_GB2312" w:hAnsi="仿宋_GB2312" w:eastAsia="仿宋_GB2312" w:cs="Times New Roman"/>
          <w:b/>
          <w:bCs/>
          <w:color w:val="auto"/>
          <w:sz w:val="32"/>
          <w:lang w:val="en-US" w:eastAsia="zh-CN"/>
        </w:rPr>
        <w:t>二是</w:t>
      </w:r>
      <w:r>
        <w:rPr>
          <w:rStyle w:val="10"/>
          <w:rFonts w:hint="eastAsia" w:ascii="仿宋_GB2312" w:hAnsi="仿宋_GB2312" w:eastAsia="仿宋_GB2312" w:cs="Times New Roman"/>
          <w:b w:val="0"/>
          <w:color w:val="auto"/>
          <w:sz w:val="32"/>
          <w:lang w:eastAsia="zh-CN"/>
        </w:rPr>
        <w:t>完善农业灌溉“以电折水”计量管理。</w:t>
      </w:r>
      <w:r>
        <w:rPr>
          <w:rStyle w:val="10"/>
          <w:rFonts w:hint="eastAsia" w:ascii="仿宋_GB2312" w:hAnsi="仿宋_GB2312" w:eastAsia="仿宋_GB2312" w:cs="Times New Roman"/>
          <w:b/>
          <w:bCs/>
          <w:color w:val="auto"/>
          <w:sz w:val="32"/>
          <w:lang w:val="en-US" w:eastAsia="zh-CN"/>
        </w:rPr>
        <w:t>三是</w:t>
      </w:r>
      <w:r>
        <w:rPr>
          <w:rStyle w:val="10"/>
          <w:rFonts w:hint="eastAsia" w:ascii="仿宋_GB2312" w:hAnsi="仿宋_GB2312" w:eastAsia="仿宋_GB2312" w:cs="Times New Roman"/>
          <w:b w:val="0"/>
          <w:color w:val="auto"/>
          <w:sz w:val="32"/>
          <w:lang w:eastAsia="zh-CN"/>
        </w:rPr>
        <w:t>落实农业用水精准补贴和节约奖励机制。</w:t>
      </w:r>
      <w:r>
        <w:rPr>
          <w:rStyle w:val="10"/>
          <w:rFonts w:hint="eastAsia" w:ascii="仿宋_GB2312" w:hAnsi="仿宋_GB2312" w:eastAsia="仿宋_GB2312" w:cs="Times New Roman"/>
          <w:b/>
          <w:bCs/>
          <w:color w:val="auto"/>
          <w:sz w:val="32"/>
          <w:lang w:val="en-US" w:eastAsia="zh-CN"/>
        </w:rPr>
        <w:t>四是</w:t>
      </w:r>
      <w:r>
        <w:rPr>
          <w:rStyle w:val="10"/>
          <w:rFonts w:hint="eastAsia" w:ascii="仿宋_GB2312" w:hAnsi="仿宋_GB2312" w:eastAsia="仿宋_GB2312" w:cs="Times New Roman"/>
          <w:b w:val="0"/>
          <w:color w:val="auto"/>
          <w:sz w:val="32"/>
          <w:lang w:eastAsia="zh-CN"/>
        </w:rPr>
        <w:t>开展塔布河水库前期工作</w:t>
      </w:r>
      <w:r>
        <w:rPr>
          <w:rStyle w:val="10"/>
          <w:rFonts w:hint="eastAsia" w:ascii="仿宋_GB2312" w:hAnsi="仿宋_GB2312" w:eastAsia="仿宋_GB2312" w:cs="Times New Roman"/>
          <w:b w:val="0"/>
          <w:color w:val="auto"/>
          <w:sz w:val="32"/>
          <w:lang w:val="en-US" w:eastAsia="zh-CN"/>
        </w:rPr>
        <w:t>.</w:t>
      </w:r>
    </w:p>
    <w:p w14:paraId="0166D1C3">
      <w:pPr>
        <w:spacing w:line="536" w:lineRule="exact"/>
        <w:ind w:firstLine="640" w:firstLineChars="200"/>
        <w:rPr>
          <w:rFonts w:hint="eastAsia" w:ascii="仿宋" w:hAnsi="仿宋" w:eastAsia="仿宋"/>
          <w:sz w:val="32"/>
          <w:lang w:val="en-US" w:eastAsia="zh-CN"/>
        </w:rPr>
      </w:pPr>
      <w:r>
        <w:rPr>
          <w:rStyle w:val="10"/>
          <w:rFonts w:hint="eastAsia" w:ascii="仿宋_GB2312" w:hAnsi="仿宋_GB2312" w:eastAsia="仿宋_GB2312" w:cs="Times New Roman"/>
          <w:b w:val="0"/>
          <w:color w:val="auto"/>
          <w:sz w:val="32"/>
          <w:lang w:val="en-US" w:eastAsia="zh-CN"/>
        </w:rPr>
        <w:t>第四个方面</w:t>
      </w:r>
      <w:r>
        <w:rPr>
          <w:rFonts w:hint="eastAsia" w:ascii="仿宋" w:hAnsi="仿宋" w:eastAsia="仿宋"/>
          <w:sz w:val="32"/>
          <w:lang w:val="en-US" w:eastAsia="zh-CN"/>
        </w:rPr>
        <w:t>“</w:t>
      </w:r>
      <w:r>
        <w:rPr>
          <w:rFonts w:hint="eastAsia" w:ascii="仿宋" w:hAnsi="仿宋" w:eastAsia="仿宋"/>
          <w:sz w:val="32"/>
        </w:rPr>
        <w:t>推进城镇节约集约利用水资源</w:t>
      </w:r>
      <w:r>
        <w:rPr>
          <w:rFonts w:hint="eastAsia" w:ascii="仿宋" w:hAnsi="仿宋" w:eastAsia="仿宋"/>
          <w:sz w:val="32"/>
          <w:lang w:val="en-US" w:eastAsia="zh-CN"/>
        </w:rPr>
        <w:t>”，</w:t>
      </w:r>
      <w:r>
        <w:rPr>
          <w:rStyle w:val="10"/>
          <w:rFonts w:hint="eastAsia" w:ascii="仿宋_GB2312" w:hAnsi="仿宋_GB2312" w:eastAsia="仿宋_GB2312" w:cs="Times New Roman"/>
          <w:b w:val="0"/>
          <w:color w:val="auto"/>
          <w:sz w:val="32"/>
          <w:lang w:val="en-US" w:eastAsia="zh-CN"/>
        </w:rPr>
        <w:t>具体措施2项。</w:t>
      </w:r>
      <w:r>
        <w:rPr>
          <w:rStyle w:val="10"/>
          <w:rFonts w:hint="eastAsia" w:ascii="仿宋_GB2312" w:hAnsi="仿宋_GB2312" w:eastAsia="仿宋_GB2312" w:cs="Times New Roman"/>
          <w:b/>
          <w:bCs/>
          <w:color w:val="auto"/>
          <w:sz w:val="32"/>
          <w:lang w:val="en-US" w:eastAsia="zh-CN"/>
        </w:rPr>
        <w:t>一是</w:t>
      </w:r>
      <w:r>
        <w:rPr>
          <w:rFonts w:hint="eastAsia" w:ascii="仿宋" w:hAnsi="仿宋" w:eastAsia="仿宋"/>
          <w:sz w:val="32"/>
        </w:rPr>
        <w:t>加快推进百灵庙镇老旧小区供水管网改造</w:t>
      </w:r>
      <w:r>
        <w:rPr>
          <w:rFonts w:hint="eastAsia" w:ascii="仿宋" w:hAnsi="仿宋" w:eastAsia="仿宋"/>
          <w:sz w:val="32"/>
          <w:lang w:eastAsia="zh-CN"/>
        </w:rPr>
        <w:t>。</w:t>
      </w:r>
      <w:r>
        <w:rPr>
          <w:rFonts w:hint="eastAsia" w:ascii="仿宋" w:hAnsi="仿宋" w:eastAsia="仿宋"/>
          <w:b/>
          <w:bCs/>
          <w:sz w:val="32"/>
          <w:lang w:val="en-US" w:eastAsia="zh-CN"/>
        </w:rPr>
        <w:t>二是</w:t>
      </w:r>
      <w:r>
        <w:rPr>
          <w:rFonts w:hint="eastAsia" w:ascii="仿宋" w:hAnsi="仿宋" w:eastAsia="仿宋"/>
          <w:sz w:val="32"/>
          <w:lang w:val="en-US" w:eastAsia="zh-CN"/>
        </w:rPr>
        <w:t>推进百灵庙镇海绵城镇建设。</w:t>
      </w:r>
    </w:p>
    <w:p w14:paraId="03728793">
      <w:pPr>
        <w:spacing w:line="536" w:lineRule="exact"/>
        <w:ind w:firstLine="640" w:firstLineChars="200"/>
        <w:rPr>
          <w:rFonts w:hint="eastAsia" w:eastAsia="仿宋_GB2312"/>
          <w:lang w:val="en-US" w:eastAsia="zh-CN"/>
        </w:rPr>
      </w:pPr>
      <w:r>
        <w:rPr>
          <w:rFonts w:hint="eastAsia" w:ascii="仿宋" w:hAnsi="仿宋" w:eastAsia="仿宋"/>
          <w:sz w:val="32"/>
          <w:lang w:val="en-US" w:eastAsia="zh-CN"/>
        </w:rPr>
        <w:t>第五个方面</w:t>
      </w:r>
      <w:r>
        <w:rPr>
          <w:rFonts w:hint="eastAsia" w:ascii="仿宋_GB2312" w:hAnsi="仿宋_GB2312" w:eastAsia="仿宋_GB2312"/>
          <w:color w:val="auto"/>
          <w:sz w:val="32"/>
          <w:lang w:val="en-US" w:eastAsia="zh-CN"/>
        </w:rPr>
        <w:t>“推进公共领域节约集约利用水资源”，具体措施3项。</w:t>
      </w:r>
      <w:r>
        <w:rPr>
          <w:rFonts w:hint="eastAsia" w:ascii="仿宋_GB2312" w:hAnsi="仿宋_GB2312" w:eastAsia="仿宋_GB2312"/>
          <w:b/>
          <w:bCs/>
          <w:color w:val="auto"/>
          <w:sz w:val="32"/>
          <w:lang w:val="en-US" w:eastAsia="zh-CN"/>
        </w:rPr>
        <w:t>一是</w:t>
      </w:r>
      <w:r>
        <w:rPr>
          <w:rFonts w:hint="eastAsia" w:ascii="仿宋_GB2312" w:hAnsi="仿宋_GB2312" w:eastAsia="仿宋_GB2312"/>
          <w:color w:val="auto"/>
          <w:sz w:val="32"/>
          <w:lang w:val="en-US" w:eastAsia="zh-CN"/>
        </w:rPr>
        <w:t>开展机关、学校、医院等公共机构节水对标达标建设。</w:t>
      </w:r>
      <w:r>
        <w:rPr>
          <w:rFonts w:hint="eastAsia" w:ascii="仿宋_GB2312" w:hAnsi="仿宋_GB2312" w:eastAsia="仿宋_GB2312"/>
          <w:b/>
          <w:bCs/>
          <w:color w:val="auto"/>
          <w:sz w:val="32"/>
          <w:lang w:val="en-US" w:eastAsia="zh-CN"/>
        </w:rPr>
        <w:t>二是</w:t>
      </w:r>
      <w:r>
        <w:rPr>
          <w:rFonts w:hint="eastAsia" w:ascii="仿宋_GB2312" w:hAnsi="仿宋_GB2312" w:eastAsia="仿宋_GB2312"/>
          <w:color w:val="auto"/>
          <w:sz w:val="32"/>
          <w:lang w:val="en-US" w:eastAsia="zh-CN"/>
        </w:rPr>
        <w:t>落实</w:t>
      </w:r>
      <w:r>
        <w:rPr>
          <w:rFonts w:hint="eastAsia" w:ascii="仿宋_GB2312" w:hAnsi="仿宋_GB2312" w:eastAsia="仿宋_GB2312"/>
          <w:color w:val="auto"/>
          <w:sz w:val="32"/>
        </w:rPr>
        <w:t>节水产品市场准入制度</w:t>
      </w:r>
      <w:r>
        <w:rPr>
          <w:rFonts w:hint="eastAsia" w:ascii="仿宋_GB2312" w:hAnsi="仿宋_GB2312" w:eastAsia="仿宋_GB2312"/>
          <w:color w:val="auto"/>
          <w:sz w:val="32"/>
          <w:lang w:eastAsia="zh-CN"/>
        </w:rPr>
        <w:t>。</w:t>
      </w:r>
      <w:r>
        <w:rPr>
          <w:rFonts w:hint="eastAsia" w:ascii="仿宋_GB2312" w:hAnsi="仿宋_GB2312" w:eastAsia="仿宋_GB2312"/>
          <w:b/>
          <w:bCs/>
          <w:color w:val="auto"/>
          <w:sz w:val="32"/>
          <w:lang w:val="en-US" w:eastAsia="zh-CN"/>
        </w:rPr>
        <w:t>三是</w:t>
      </w:r>
      <w:r>
        <w:rPr>
          <w:rFonts w:hint="eastAsia" w:ascii="仿宋_GB2312" w:hAnsi="仿宋_GB2312" w:eastAsia="仿宋_GB2312"/>
          <w:color w:val="auto"/>
          <w:sz w:val="32"/>
        </w:rPr>
        <w:t>组织开展高耗水服务业用水专项检查行动，洗浴、洗车、洗涤、宾馆等服务业应安装节水器具设备</w:t>
      </w:r>
      <w:r>
        <w:rPr>
          <w:rFonts w:hint="eastAsia" w:ascii="仿宋_GB2312" w:hAnsi="仿宋_GB2312" w:eastAsia="仿宋_GB2312"/>
          <w:color w:val="auto"/>
          <w:sz w:val="32"/>
          <w:lang w:eastAsia="zh-CN"/>
        </w:rPr>
        <w:t>。</w:t>
      </w:r>
    </w:p>
    <w:p w14:paraId="1B03031D">
      <w:pPr>
        <w:pStyle w:val="6"/>
        <w:keepNext w:val="0"/>
        <w:keepLines w:val="0"/>
        <w:pageBreakBefore w:val="0"/>
        <w:widowControl w:val="0"/>
        <w:kinsoku/>
        <w:wordWrap/>
        <w:overflowPunct/>
        <w:topLinePunct w:val="0"/>
        <w:autoSpaceDE/>
        <w:autoSpaceDN/>
        <w:bidi w:val="0"/>
        <w:adjustRightInd/>
        <w:spacing w:line="570" w:lineRule="exact"/>
        <w:ind w:left="0" w:leftChars="0" w:firstLine="640" w:firstLineChars="200"/>
        <w:textAlignment w:val="auto"/>
        <w:rPr>
          <w:rFonts w:hint="eastAsia" w:ascii="仿宋_GB2312" w:hAnsi="仿宋_GB2312" w:eastAsia="仿宋_GB2312" w:cstheme="minorBidi"/>
          <w:color w:val="auto"/>
          <w:kern w:val="2"/>
          <w:sz w:val="32"/>
          <w:szCs w:val="24"/>
          <w:lang w:val="en-US" w:eastAsia="zh-CN" w:bidi="ar-SA"/>
        </w:rPr>
      </w:pPr>
      <w:r>
        <w:rPr>
          <w:rFonts w:hint="eastAsia" w:ascii="楷体_GB2312" w:hAnsi="楷体_GB2312" w:eastAsia="楷体_GB2312" w:cs="楷体_GB2312"/>
          <w:sz w:val="32"/>
          <w:szCs w:val="32"/>
          <w:lang w:val="en-US" w:eastAsia="zh-CN"/>
        </w:rPr>
        <w:t>（四）第四部分“保障措施”，</w:t>
      </w:r>
      <w:r>
        <w:rPr>
          <w:rFonts w:hint="default" w:ascii="仿宋_GB2312" w:hAnsi="仿宋_GB2312" w:eastAsia="仿宋_GB2312"/>
          <w:color w:val="auto"/>
          <w:sz w:val="32"/>
          <w:lang w:val="en-US" w:eastAsia="zh-CN"/>
        </w:rPr>
        <w:t>共有</w:t>
      </w:r>
      <w:r>
        <w:rPr>
          <w:rFonts w:hint="eastAsia" w:ascii="仿宋_GB2312" w:hAnsi="仿宋_GB2312" w:eastAsia="仿宋_GB2312"/>
          <w:color w:val="auto"/>
          <w:sz w:val="32"/>
          <w:lang w:val="en-US" w:eastAsia="zh-CN"/>
        </w:rPr>
        <w:t>5</w:t>
      </w:r>
      <w:r>
        <w:rPr>
          <w:rFonts w:hint="default" w:ascii="仿宋_GB2312" w:hAnsi="仿宋_GB2312" w:eastAsia="仿宋_GB2312"/>
          <w:color w:val="auto"/>
          <w:sz w:val="32"/>
          <w:lang w:val="en-US" w:eastAsia="zh-CN"/>
        </w:rPr>
        <w:t>项内容。</w:t>
      </w:r>
      <w:r>
        <w:rPr>
          <w:rFonts w:hint="eastAsia" w:ascii="仿宋_GB2312" w:hAnsi="仿宋_GB2312" w:eastAsia="仿宋_GB2312" w:cstheme="minorBidi"/>
          <w:b/>
          <w:bCs/>
          <w:color w:val="auto"/>
          <w:kern w:val="2"/>
          <w:sz w:val="32"/>
          <w:szCs w:val="24"/>
          <w:lang w:val="en-US" w:eastAsia="zh-CN" w:bidi="ar-SA"/>
        </w:rPr>
        <w:t>一是</w:t>
      </w:r>
      <w:r>
        <w:rPr>
          <w:rFonts w:hint="eastAsia" w:ascii="仿宋_GB2312" w:hAnsi="仿宋_GB2312" w:eastAsia="仿宋_GB2312" w:cstheme="minorBidi"/>
          <w:color w:val="auto"/>
          <w:kern w:val="2"/>
          <w:sz w:val="32"/>
          <w:szCs w:val="24"/>
          <w:lang w:val="en-US" w:eastAsia="zh-CN" w:bidi="ar-SA"/>
        </w:rPr>
        <w:t>加强组织领导。</w:t>
      </w:r>
      <w:r>
        <w:rPr>
          <w:rFonts w:hint="eastAsia" w:ascii="仿宋_GB2312" w:hAnsi="仿宋_GB2312" w:eastAsia="仿宋_GB2312" w:cstheme="minorBidi"/>
          <w:b/>
          <w:bCs/>
          <w:color w:val="auto"/>
          <w:kern w:val="2"/>
          <w:sz w:val="32"/>
          <w:szCs w:val="24"/>
          <w:lang w:val="en-US" w:eastAsia="zh-CN" w:bidi="ar-SA"/>
        </w:rPr>
        <w:t>二是</w:t>
      </w:r>
      <w:r>
        <w:rPr>
          <w:rFonts w:hint="eastAsia" w:ascii="仿宋_GB2312" w:hAnsi="仿宋_GB2312" w:eastAsia="仿宋_GB2312" w:cstheme="minorBidi"/>
          <w:color w:val="auto"/>
          <w:kern w:val="2"/>
          <w:sz w:val="32"/>
          <w:szCs w:val="24"/>
          <w:lang w:val="en-US" w:eastAsia="zh-CN" w:bidi="ar-SA"/>
        </w:rPr>
        <w:t>强化责任落实。</w:t>
      </w:r>
      <w:r>
        <w:rPr>
          <w:rFonts w:hint="eastAsia" w:ascii="仿宋_GB2312" w:hAnsi="仿宋_GB2312" w:eastAsia="仿宋_GB2312" w:cstheme="minorBidi"/>
          <w:b/>
          <w:bCs/>
          <w:color w:val="auto"/>
          <w:kern w:val="2"/>
          <w:sz w:val="32"/>
          <w:szCs w:val="24"/>
          <w:lang w:val="en-US" w:eastAsia="zh-CN" w:bidi="ar-SA"/>
        </w:rPr>
        <w:t>三是</w:t>
      </w:r>
      <w:r>
        <w:rPr>
          <w:rFonts w:hint="eastAsia" w:ascii="仿宋_GB2312" w:hAnsi="仿宋_GB2312" w:eastAsia="仿宋_GB2312" w:cstheme="minorBidi"/>
          <w:color w:val="auto"/>
          <w:kern w:val="2"/>
          <w:sz w:val="32"/>
          <w:szCs w:val="24"/>
          <w:lang w:val="en-US" w:eastAsia="zh-CN" w:bidi="ar-SA"/>
        </w:rPr>
        <w:t>细化工作举措。</w:t>
      </w:r>
      <w:r>
        <w:rPr>
          <w:rFonts w:hint="eastAsia" w:ascii="仿宋_GB2312" w:hAnsi="仿宋_GB2312" w:eastAsia="仿宋_GB2312" w:cstheme="minorBidi"/>
          <w:b/>
          <w:bCs/>
          <w:color w:val="auto"/>
          <w:kern w:val="2"/>
          <w:sz w:val="32"/>
          <w:szCs w:val="24"/>
          <w:lang w:val="en-US" w:eastAsia="zh-CN" w:bidi="ar-SA"/>
        </w:rPr>
        <w:t>四是</w:t>
      </w:r>
      <w:r>
        <w:rPr>
          <w:rFonts w:hint="eastAsia" w:ascii="仿宋_GB2312" w:hAnsi="仿宋_GB2312" w:eastAsia="仿宋_GB2312" w:cstheme="minorBidi"/>
          <w:color w:val="auto"/>
          <w:kern w:val="2"/>
          <w:sz w:val="32"/>
          <w:szCs w:val="24"/>
          <w:lang w:val="en-US" w:eastAsia="zh-CN" w:bidi="ar-SA"/>
        </w:rPr>
        <w:t>加强督导检查。</w:t>
      </w:r>
      <w:r>
        <w:rPr>
          <w:rFonts w:hint="eastAsia" w:ascii="仿宋_GB2312" w:hAnsi="仿宋_GB2312" w:eastAsia="仿宋_GB2312" w:cstheme="minorBidi"/>
          <w:b/>
          <w:bCs/>
          <w:color w:val="auto"/>
          <w:kern w:val="2"/>
          <w:sz w:val="32"/>
          <w:szCs w:val="24"/>
          <w:lang w:val="en-US" w:eastAsia="zh-CN" w:bidi="ar-SA"/>
        </w:rPr>
        <w:t>五是</w:t>
      </w:r>
      <w:r>
        <w:rPr>
          <w:rFonts w:hint="eastAsia" w:ascii="仿宋_GB2312" w:hAnsi="仿宋_GB2312" w:eastAsia="仿宋_GB2312" w:cstheme="minorBidi"/>
          <w:color w:val="auto"/>
          <w:kern w:val="2"/>
          <w:sz w:val="32"/>
          <w:szCs w:val="24"/>
          <w:lang w:val="en-US" w:eastAsia="zh-CN" w:bidi="ar-SA"/>
        </w:rPr>
        <w:t>开展宣传教育。</w:t>
      </w:r>
    </w:p>
    <w:p w14:paraId="61667248">
      <w:pPr>
        <w:pStyle w:val="2"/>
        <w:ind w:firstLine="1050" w:firstLineChars="500"/>
        <w:rPr>
          <w:rFonts w:hint="default"/>
          <w:lang w:val="en-US" w:eastAsia="zh-CN"/>
        </w:rPr>
      </w:pPr>
      <w:bookmarkStart w:id="0" w:name="_GoBack"/>
      <w:bookmarkEnd w:id="0"/>
    </w:p>
    <w:p w14:paraId="0D8B0467">
      <w:pPr>
        <w:pStyle w:val="2"/>
        <w:rPr>
          <w:rFonts w:hint="eastAsia"/>
          <w:lang w:val="en-US" w:eastAsia="zh-CN"/>
        </w:rPr>
      </w:pPr>
    </w:p>
    <w:p w14:paraId="5E18A719">
      <w:pPr>
        <w:pStyle w:val="2"/>
        <w:rPr>
          <w:rFonts w:hint="eastAsia"/>
          <w:lang w:val="en-US" w:eastAsia="zh-CN"/>
        </w:rPr>
      </w:pPr>
    </w:p>
    <w:p w14:paraId="51FEC0BF">
      <w:pPr>
        <w:pStyle w:val="2"/>
        <w:rPr>
          <w:rFonts w:hint="eastAsia"/>
          <w:lang w:val="en-US" w:eastAsia="zh-CN"/>
        </w:rPr>
      </w:pPr>
    </w:p>
    <w:p w14:paraId="282BA994">
      <w:pPr>
        <w:pStyle w:val="2"/>
        <w:rPr>
          <w:rFonts w:hint="eastAsia"/>
          <w:lang w:val="en-US" w:eastAsia="zh-CN"/>
        </w:rPr>
      </w:pPr>
    </w:p>
    <w:p w14:paraId="11A82586">
      <w:pPr>
        <w:pStyle w:val="2"/>
        <w:rPr>
          <w:rFonts w:hint="eastAsia"/>
          <w:lang w:val="en-US" w:eastAsia="zh-CN"/>
        </w:rPr>
      </w:pPr>
    </w:p>
    <w:p w14:paraId="479A7060">
      <w:pPr>
        <w:pStyle w:val="2"/>
        <w:rPr>
          <w:rFonts w:hint="eastAsia"/>
          <w:lang w:val="en-US" w:eastAsia="zh-CN"/>
        </w:rPr>
      </w:pPr>
    </w:p>
    <w:p w14:paraId="587FD5BE">
      <w:pPr>
        <w:pStyle w:val="2"/>
        <w:rPr>
          <w:rFonts w:hint="eastAsia"/>
          <w:lang w:val="en-US" w:eastAsia="zh-CN"/>
        </w:rPr>
      </w:pPr>
    </w:p>
    <w:p w14:paraId="3A71AD3E">
      <w:pPr>
        <w:pStyle w:val="2"/>
        <w:rPr>
          <w:rFonts w:hint="eastAsia"/>
          <w:lang w:val="en-US" w:eastAsia="zh-CN"/>
        </w:rPr>
      </w:pPr>
    </w:p>
    <w:p w14:paraId="63FA6BF1">
      <w:pPr>
        <w:pStyle w:val="2"/>
        <w:rPr>
          <w:rFonts w:hint="eastAsia"/>
          <w:lang w:val="en-US" w:eastAsia="zh-CN"/>
        </w:rPr>
      </w:pPr>
    </w:p>
    <w:p w14:paraId="408FABEC">
      <w:pPr>
        <w:pStyle w:val="2"/>
        <w:rPr>
          <w:rFonts w:hint="eastAsia"/>
          <w:lang w:val="en-US" w:eastAsia="zh-CN"/>
        </w:rPr>
      </w:pPr>
    </w:p>
    <w:p w14:paraId="3984D469">
      <w:pPr>
        <w:pStyle w:val="2"/>
        <w:rPr>
          <w:rFonts w:hint="eastAsia"/>
          <w:lang w:val="en-US" w:eastAsia="zh-CN"/>
        </w:rPr>
      </w:pPr>
    </w:p>
    <w:p w14:paraId="4485B187">
      <w:pPr>
        <w:pStyle w:val="2"/>
        <w:rPr>
          <w:rFonts w:hint="eastAsia"/>
          <w:lang w:val="en-US" w:eastAsia="zh-CN"/>
        </w:rPr>
      </w:pPr>
    </w:p>
    <w:p w14:paraId="68B34FE9">
      <w:pPr>
        <w:pStyle w:val="2"/>
        <w:rPr>
          <w:rFonts w:hint="eastAsia"/>
          <w:lang w:val="en-US" w:eastAsia="zh-CN"/>
        </w:rPr>
      </w:pPr>
    </w:p>
    <w:p w14:paraId="70D24493">
      <w:pPr>
        <w:pStyle w:val="2"/>
        <w:rPr>
          <w:rFonts w:hint="eastAsia"/>
          <w:lang w:val="en-US" w:eastAsia="zh-CN"/>
        </w:rPr>
      </w:pPr>
    </w:p>
    <w:p w14:paraId="3577531F">
      <w:pPr>
        <w:pStyle w:val="2"/>
        <w:rPr>
          <w:rFonts w:hint="eastAsia"/>
          <w:lang w:val="en-US" w:eastAsia="zh-CN"/>
        </w:rPr>
      </w:pPr>
    </w:p>
    <w:p w14:paraId="4D92C4A5">
      <w:pPr>
        <w:pStyle w:val="2"/>
        <w:rPr>
          <w:rFonts w:hint="eastAsia"/>
          <w:lang w:val="en-US" w:eastAsia="zh-CN"/>
        </w:rPr>
      </w:pPr>
    </w:p>
    <w:p w14:paraId="71055ECE">
      <w:pPr>
        <w:pStyle w:val="2"/>
        <w:rPr>
          <w:rFonts w:hint="eastAsia"/>
          <w:lang w:val="en-US" w:eastAsia="zh-CN"/>
        </w:rPr>
      </w:pPr>
    </w:p>
    <w:p w14:paraId="2ECC86A7">
      <w:pPr>
        <w:pStyle w:val="2"/>
        <w:rPr>
          <w:rFonts w:hint="eastAsia"/>
          <w:lang w:val="en-US" w:eastAsia="zh-CN"/>
        </w:rPr>
      </w:pPr>
    </w:p>
    <w:p w14:paraId="3A60E4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1OTBiZGY0NThmNzJjOWIwYjc5YjE1NjgwNTVkYjcifQ=="/>
  </w:docVars>
  <w:rsids>
    <w:rsidRoot w:val="22865601"/>
    <w:rsid w:val="22865601"/>
    <w:rsid w:val="4DD81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0"/>
    <w:qFormat/>
    <w:uiPriority w:val="0"/>
    <w:pPr>
      <w:spacing w:before="100" w:beforeLines="0" w:beforeAutospacing="1" w:after="100" w:afterLines="0" w:afterAutospacing="1"/>
      <w:jc w:val="left"/>
      <w:outlineLvl w:val="1"/>
    </w:pPr>
    <w:rPr>
      <w:rFonts w:hint="eastAsia" w:ascii="宋体" w:hAnsi="宋体" w:eastAsia="宋体"/>
      <w:b/>
      <w:sz w:val="36"/>
      <w:lang w:val="en-US" w:eastAsia="zh-CN"/>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2"/>
    <w:basedOn w:val="1"/>
    <w:qFormat/>
    <w:uiPriority w:val="0"/>
    <w:pPr>
      <w:spacing w:line="480" w:lineRule="auto"/>
    </w:pPr>
    <w:rPr>
      <w:rFonts w:ascii="Calibri" w:hAnsi="Calibri" w:eastAsia="宋体" w:cs="Times New Roman"/>
      <w:szCs w:val="24"/>
    </w:rPr>
  </w:style>
  <w:style w:type="paragraph" w:styleId="4">
    <w:name w:val="Body Text Indent"/>
    <w:basedOn w:val="1"/>
    <w:next w:val="5"/>
    <w:qFormat/>
    <w:uiPriority w:val="0"/>
    <w:pPr>
      <w:spacing w:after="120"/>
      <w:ind w:left="420" w:leftChars="200"/>
    </w:pPr>
    <w:rPr>
      <w:rFonts w:ascii="Times New Roman" w:hAnsi="Times New Roman"/>
    </w:rPr>
  </w:style>
  <w:style w:type="paragraph" w:customStyle="1" w:styleId="5">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6">
    <w:name w:val="Body Text First Indent 2"/>
    <w:basedOn w:val="4"/>
    <w:next w:val="1"/>
    <w:qFormat/>
    <w:uiPriority w:val="0"/>
    <w:pPr>
      <w:ind w:firstLine="420" w:firstLineChars="200"/>
    </w:pPr>
    <w:rPr>
      <w:rFonts w:ascii="Calibri" w:hAnsi="Calibri" w:cs="Calibri"/>
    </w:rPr>
  </w:style>
  <w:style w:type="paragraph" w:customStyle="1" w:styleId="9">
    <w:name w:val="样式 纯文本文章正文 + 左  0 字符"/>
    <w:basedOn w:val="1"/>
    <w:autoRedefine/>
    <w:qFormat/>
    <w:uiPriority w:val="0"/>
    <w:pPr>
      <w:ind w:firstLine="560"/>
    </w:pPr>
    <w:rPr>
      <w:rFonts w:hint="eastAsia" w:ascii="宋体" w:hAnsi="Courier New"/>
    </w:rPr>
  </w:style>
  <w:style w:type="character" w:customStyle="1" w:styleId="10">
    <w:name w:val="标题 2 Char"/>
    <w:basedOn w:val="8"/>
    <w:link w:val="3"/>
    <w:autoRedefine/>
    <w:qFormat/>
    <w:uiPriority w:val="0"/>
    <w:rPr>
      <w:rFonts w:hint="eastAsia" w:ascii="宋体" w:hAnsi="宋体" w:eastAsia="宋体"/>
      <w:b/>
      <w:sz w:val="36"/>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1890</Words>
  <Characters>1967</Characters>
  <Lines>0</Lines>
  <Paragraphs>0</Paragraphs>
  <TotalTime>0</TotalTime>
  <ScaleCrop>false</ScaleCrop>
  <LinksUpToDate>false</LinksUpToDate>
  <CharactersWithSpaces>1972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2024-02-27T07:14:00Z</dcterms:created>
  <dc:creator>C</dc:creator>
  <cp:lastModifiedBy>C</cp:lastModifiedBy>
  <dcterms:modified xsi:type="dcterms:W3CDTF">2025-12-23T09:35:58Z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24AAAF9C8FEF4E469F76EB3AE78CBA28_13</vt:lpwstr>
  </property>
  <property fmtid="{D5CDD505-2E9C-101B-9397-08002B2CF9AE}" pid="4" name="KSOTemplateDocerSaveRecord">
    <vt:lpwstr>eyJoZGlkIjoiMDIxODU3YWFjNmIyYmE2MGIwYjIxYjkyN2I5MWVlYWQiLCJ1c2VySWQiOiI0MDY1NjkyNTIifQ==</vt:lpwstr>
  </property>
</Properties>
</file>